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:rsidR="000B2AE0" w:rsidRDefault="000B2AE0" w:rsidP="000B2AE0"/>
    <w:p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TUXEDO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PARK</w:t>
          </w:r>
        </w:smartTag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BOX</w:t>
          </w:r>
        </w:smartTag>
        <w:r>
          <w:rPr>
            <w:rFonts w:ascii="Times New Roman" w:hAnsi="Times New Roman"/>
            <w:sz w:val="24"/>
          </w:rPr>
          <w:t xml:space="preserve"> 31</w:t>
        </w:r>
      </w:smartTag>
    </w:p>
    <w:p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TUXEDO PARK,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NEW YORK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4"/>
          </w:rPr>
          <w:t>10987</w:t>
        </w:r>
      </w:smartTag>
    </w:p>
    <w:p w:rsidR="000B2AE0" w:rsidRDefault="000B2AE0" w:rsidP="000B2AE0">
      <w:pPr>
        <w:rPr>
          <w:rFonts w:ascii="Times New Roman" w:hAnsi="Times New Roman"/>
          <w:sz w:val="24"/>
        </w:rPr>
      </w:pPr>
    </w:p>
    <w:p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:rsidR="000B2AE0" w:rsidRDefault="000B2AE0" w:rsidP="000B2AE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VILLAGE BOOTH PROJECT RESOLUTION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Default="002D4E17" w:rsidP="002D4E17">
      <w:pPr>
        <w:spacing w:line="100" w:lineRule="atLeast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NOW, THEREFORE, BE IT RESOLVED AS FOLLOWS: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That this Board acknowledges the results of the Front Gate Survey;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That this Board </w:t>
      </w:r>
      <w:r>
        <w:rPr>
          <w:rFonts w:ascii="Times New Roman" w:hAnsi="Times New Roman"/>
          <w:color w:val="202020"/>
          <w:sz w:val="24"/>
          <w:szCs w:val="24"/>
        </w:rPr>
        <w:t>firmly believes that any physical alteration to our main entrance should be done thoughtfully with careful consideration to all potential consequences;</w:t>
      </w:r>
      <w:r>
        <w:rPr>
          <w:rFonts w:ascii="Times New Roman" w:hAnsi="Times New Roman"/>
          <w:color w:val="202020"/>
          <w:sz w:val="24"/>
          <w:szCs w:val="24"/>
        </w:rPr>
        <w:br/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>That this Board approves going forward with the Project, provided the following conditions are satisfied: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p w:rsidR="002D4E17" w:rsidRPr="002D4E17" w:rsidRDefault="002D4E17" w:rsidP="002D4E17">
      <w:pPr>
        <w:rPr>
          <w:rFonts w:ascii="Times New Roman" w:hAnsi="Times New Roman"/>
          <w:color w:val="FF0000"/>
          <w:sz w:val="24"/>
          <w:szCs w:val="24"/>
        </w:rPr>
      </w:pPr>
      <w:r w:rsidRPr="002D4E17">
        <w:rPr>
          <w:rFonts w:ascii="Times New Roman" w:hAnsi="Times New Roman"/>
          <w:color w:val="FF0000"/>
          <w:sz w:val="24"/>
          <w:szCs w:val="24"/>
        </w:rPr>
        <w:t xml:space="preserve">J.  That the intercom/gate arm mechanisms are operable from the Booth as well as the Keep; </w:t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</w:p>
    <w:p w:rsidR="002D4E17" w:rsidRPr="002D4E17" w:rsidRDefault="002D4E17" w:rsidP="002D4E17">
      <w:pPr>
        <w:rPr>
          <w:rFonts w:ascii="Times New Roman" w:hAnsi="Times New Roman"/>
          <w:b/>
          <w:sz w:val="24"/>
          <w:szCs w:val="24"/>
        </w:rPr>
      </w:pPr>
      <w:r w:rsidRPr="002D4E17">
        <w:rPr>
          <w:rFonts w:ascii="Times New Roman" w:hAnsi="Times New Roman"/>
          <w:b/>
          <w:sz w:val="24"/>
          <w:szCs w:val="24"/>
        </w:rPr>
        <w:t>LETTER J. RESPONSE</w:t>
      </w:r>
    </w:p>
    <w:p w:rsidR="002D4E17" w:rsidRDefault="002D4E17" w:rsidP="002D4E17">
      <w:pPr>
        <w:rPr>
          <w:rFonts w:ascii="Times New Roman" w:hAnsi="Times New Roman"/>
          <w:color w:val="202020"/>
          <w:sz w:val="24"/>
          <w:szCs w:val="24"/>
        </w:rPr>
      </w:pPr>
    </w:p>
    <w:p w:rsidR="002D4E17" w:rsidRPr="00670B64" w:rsidRDefault="00670B64" w:rsidP="002D4E17">
      <w:pPr>
        <w:rPr>
          <w:rFonts w:ascii="Times New Roman" w:hAnsi="Times New Roman"/>
          <w:sz w:val="24"/>
          <w:szCs w:val="24"/>
        </w:rPr>
      </w:pPr>
      <w:r w:rsidRPr="00670B64">
        <w:rPr>
          <w:rFonts w:ascii="Times New Roman" w:hAnsi="Times New Roman"/>
          <w:sz w:val="24"/>
          <w:szCs w:val="24"/>
        </w:rPr>
        <w:t xml:space="preserve">The gate </w:t>
      </w:r>
      <w:r w:rsidR="00DE1FD2">
        <w:rPr>
          <w:rFonts w:ascii="Times New Roman" w:hAnsi="Times New Roman"/>
          <w:sz w:val="24"/>
          <w:szCs w:val="24"/>
        </w:rPr>
        <w:t>is currently operable from the K</w:t>
      </w:r>
      <w:r w:rsidRPr="00670B64">
        <w:rPr>
          <w:rFonts w:ascii="Times New Roman" w:hAnsi="Times New Roman"/>
          <w:sz w:val="24"/>
          <w:szCs w:val="24"/>
        </w:rPr>
        <w:t xml:space="preserve">eep, and by using the same equipment in the booth it stands to reason that the gate will be operable in both places. </w:t>
      </w:r>
    </w:p>
    <w:p w:rsidR="002D4E17" w:rsidRPr="00670B64" w:rsidRDefault="002D4E17" w:rsidP="002D4E17">
      <w:pPr>
        <w:rPr>
          <w:rFonts w:ascii="Times New Roman" w:hAnsi="Times New Roman"/>
          <w:sz w:val="24"/>
          <w:szCs w:val="24"/>
        </w:rPr>
      </w:pPr>
    </w:p>
    <w:p w:rsidR="002D4E17" w:rsidRPr="00670B64" w:rsidRDefault="00670B64" w:rsidP="002D4E17">
      <w:pPr>
        <w:rPr>
          <w:rFonts w:ascii="Times New Roman" w:hAnsi="Times New Roman"/>
          <w:sz w:val="24"/>
          <w:szCs w:val="24"/>
        </w:rPr>
      </w:pPr>
      <w:r w:rsidRPr="00670B64">
        <w:rPr>
          <w:rFonts w:ascii="Times New Roman" w:hAnsi="Times New Roman"/>
          <w:sz w:val="24"/>
          <w:szCs w:val="24"/>
        </w:rPr>
        <w:t xml:space="preserve">We are in a bit of a catch 22 here. The only way to </w:t>
      </w:r>
      <w:r w:rsidR="00002AB3">
        <w:rPr>
          <w:rFonts w:ascii="Times New Roman" w:hAnsi="Times New Roman"/>
          <w:sz w:val="24"/>
          <w:szCs w:val="24"/>
        </w:rPr>
        <w:t xml:space="preserve">demonstrate </w:t>
      </w:r>
      <w:r w:rsidRPr="00670B64">
        <w:rPr>
          <w:rFonts w:ascii="Times New Roman" w:hAnsi="Times New Roman"/>
          <w:sz w:val="24"/>
          <w:szCs w:val="24"/>
        </w:rPr>
        <w:t>that it will work from the booth is to wait until the construc</w:t>
      </w:r>
      <w:r w:rsidR="00C939FE">
        <w:rPr>
          <w:rFonts w:ascii="Times New Roman" w:hAnsi="Times New Roman"/>
          <w:sz w:val="24"/>
          <w:szCs w:val="24"/>
        </w:rPr>
        <w:t>tion process is near completion, a</w:t>
      </w:r>
      <w:r w:rsidRPr="00670B64">
        <w:rPr>
          <w:rFonts w:ascii="Times New Roman" w:hAnsi="Times New Roman"/>
          <w:sz w:val="24"/>
          <w:szCs w:val="24"/>
        </w:rPr>
        <w:t xml:space="preserve">nd </w:t>
      </w:r>
      <w:bookmarkStart w:id="0" w:name="_GoBack"/>
      <w:bookmarkEnd w:id="0"/>
      <w:r w:rsidRPr="00670B64">
        <w:rPr>
          <w:rFonts w:ascii="Times New Roman" w:hAnsi="Times New Roman"/>
          <w:sz w:val="24"/>
          <w:szCs w:val="24"/>
        </w:rPr>
        <w:t>the equipment in the booth is tested.</w:t>
      </w:r>
      <w:r w:rsidR="002D4E17" w:rsidRPr="00670B64">
        <w:rPr>
          <w:rFonts w:ascii="Times New Roman" w:hAnsi="Times New Roman"/>
          <w:sz w:val="24"/>
          <w:szCs w:val="24"/>
        </w:rPr>
        <w:t xml:space="preserve"> </w:t>
      </w:r>
    </w:p>
    <w:p w:rsidR="002D4E17" w:rsidRPr="002D4E17" w:rsidRDefault="002D4E17" w:rsidP="000B2AE0">
      <w:pPr>
        <w:rPr>
          <w:rFonts w:ascii="Times New Roman" w:hAnsi="Times New Roman"/>
          <w:sz w:val="24"/>
          <w:szCs w:val="24"/>
        </w:rPr>
      </w:pPr>
    </w:p>
    <w:sectPr w:rsidR="002D4E17" w:rsidRPr="002D4E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3A" w:rsidRDefault="00566C3A" w:rsidP="00C8420F">
      <w:r>
        <w:separator/>
      </w:r>
    </w:p>
  </w:endnote>
  <w:endnote w:type="continuationSeparator" w:id="0">
    <w:p w:rsidR="00566C3A" w:rsidRDefault="00566C3A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0F" w:rsidRDefault="00C8420F">
    <w:pPr>
      <w:pStyle w:val="Footer"/>
    </w:pPr>
    <w:r w:rsidRPr="00C8420F">
      <w:rPr>
        <w:noProof/>
      </w:rPr>
      <w:drawing>
        <wp:inline distT="0" distB="0" distL="0" distR="0" wp14:anchorId="70DD250E" wp14:editId="6EE381D2">
          <wp:extent cx="866899" cy="831659"/>
          <wp:effectExtent l="0" t="0" r="0" b="6985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35" cy="83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3A" w:rsidRDefault="00566C3A" w:rsidP="00C8420F">
      <w:r>
        <w:separator/>
      </w:r>
    </w:p>
  </w:footnote>
  <w:footnote w:type="continuationSeparator" w:id="0">
    <w:p w:rsidR="00566C3A" w:rsidRDefault="00566C3A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4D"/>
    <w:rsid w:val="00000105"/>
    <w:rsid w:val="00002AB3"/>
    <w:rsid w:val="000A534D"/>
    <w:rsid w:val="000B2AE0"/>
    <w:rsid w:val="00183857"/>
    <w:rsid w:val="002D4E17"/>
    <w:rsid w:val="002F1576"/>
    <w:rsid w:val="003B2CD6"/>
    <w:rsid w:val="003C26C7"/>
    <w:rsid w:val="003E7893"/>
    <w:rsid w:val="005151DB"/>
    <w:rsid w:val="00566C3A"/>
    <w:rsid w:val="00585C4B"/>
    <w:rsid w:val="00670B64"/>
    <w:rsid w:val="00693ADF"/>
    <w:rsid w:val="007260B6"/>
    <w:rsid w:val="007500D5"/>
    <w:rsid w:val="00837405"/>
    <w:rsid w:val="00B6658E"/>
    <w:rsid w:val="00BA150F"/>
    <w:rsid w:val="00BB198B"/>
    <w:rsid w:val="00BF7E13"/>
    <w:rsid w:val="00C8420F"/>
    <w:rsid w:val="00C939FE"/>
    <w:rsid w:val="00CB18AB"/>
    <w:rsid w:val="00D004EE"/>
    <w:rsid w:val="00D17B11"/>
    <w:rsid w:val="00D5636E"/>
    <w:rsid w:val="00DE1FD2"/>
    <w:rsid w:val="00E104F7"/>
    <w:rsid w:val="00F47140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David McFadden</cp:lastModifiedBy>
  <cp:revision>4</cp:revision>
  <dcterms:created xsi:type="dcterms:W3CDTF">2019-08-20T22:24:00Z</dcterms:created>
  <dcterms:modified xsi:type="dcterms:W3CDTF">2019-08-21T00:42:00Z</dcterms:modified>
</cp:coreProperties>
</file>